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2B79D5" w:rsidRDefault="002B79D5" w:rsidP="002B79D5">
      <w:pPr>
        <w:rPr>
          <w:b/>
        </w:rPr>
      </w:pPr>
      <w:r w:rsidRPr="002B79D5">
        <w:rPr>
          <w:b/>
        </w:rPr>
        <w:t>Nâng cao hiệu quả tuyên truyền phát triển tổ chức Đảng, công đoàn trong các doanh nghiệp ngoài khu vực nhà nước</w:t>
      </w:r>
    </w:p>
    <w:p w:rsidR="002B79D5" w:rsidRPr="002B79D5" w:rsidRDefault="002B79D5" w:rsidP="002B79D5">
      <w:pPr>
        <w:jc w:val="right"/>
        <w:rPr>
          <w:i/>
        </w:rPr>
      </w:pPr>
      <w:r w:rsidRPr="002B79D5">
        <w:rPr>
          <w:i/>
        </w:rPr>
        <w:t xml:space="preserve">Tham luận của đồng chí </w:t>
      </w:r>
      <w:r w:rsidRPr="002B79D5">
        <w:rPr>
          <w:b/>
          <w:i/>
        </w:rPr>
        <w:t>Đặng Tiến Dũng</w:t>
      </w:r>
      <w:r w:rsidRPr="002B79D5">
        <w:rPr>
          <w:i/>
        </w:rPr>
        <w:t xml:space="preserve">, </w:t>
      </w:r>
    </w:p>
    <w:p w:rsidR="002B79D5" w:rsidRPr="002B79D5" w:rsidRDefault="002B79D5" w:rsidP="002B79D5">
      <w:pPr>
        <w:jc w:val="right"/>
        <w:rPr>
          <w:i/>
        </w:rPr>
      </w:pPr>
      <w:r w:rsidRPr="002B79D5">
        <w:rPr>
          <w:i/>
        </w:rPr>
        <w:t xml:space="preserve">Phó Tổng Biên tập </w:t>
      </w:r>
      <w:bookmarkStart w:id="0" w:name="_GoBack"/>
      <w:r w:rsidRPr="002B79D5">
        <w:rPr>
          <w:i/>
        </w:rPr>
        <w:t>Báo Phú Thọ</w:t>
      </w:r>
      <w:bookmarkEnd w:id="0"/>
    </w:p>
    <w:p w:rsidR="002B79D5" w:rsidRDefault="002B79D5" w:rsidP="002B79D5">
      <w:r>
        <w:t xml:space="preserve">Phú Thọ là tỉnh thuộc vùng Trung du và miền núi phía Bắc, có vị trí trung tâm vùng và là cửa ngõ phía Tây Bắc của Thủ đô Hà Nội với diện tích đất tự nhiên hơn 3.532 km2. Phú Thọ nằm trên trục hành lang kinh tế Hải Phòng - Hà Nội - Côn Minh (Trung Quốc), phía Đông giáp tỉnh Vĩnh Phúc và thành phố Hà Nội, phía Tây giáp tỉnh Sơn La, phía Nam giáp tỉnh Hòa Bình, phía Bắc giáp tỉnh Yên Bái và Tuyên Quang. </w:t>
      </w:r>
    </w:p>
    <w:p w:rsidR="002B79D5" w:rsidRDefault="002B79D5" w:rsidP="002B79D5">
      <w:r>
        <w:t xml:space="preserve">Phú Thọ cách sân bay quốc tế Nội Bài 50 km, cách trung tâm thành phố Hà Nội 80 km, cách cảng Hải Phòng 170 km, cách cửa khẩu quốc tế Hà Khẩu (giữa Lào Cai, Việt Nam và Vân Nam, Trung Quốc) và cửa khẩu Thanh Thủy - Lạng Sơn 200 km; là nơi hợp lưu của ba con sông lớn: Sông Hồng, sông Đà, sông Lô. </w:t>
      </w:r>
    </w:p>
    <w:p w:rsidR="002B79D5" w:rsidRDefault="002B79D5" w:rsidP="002B79D5">
      <w:r>
        <w:t xml:space="preserve">Ngay từ khi tái lập tỉnh năm 1997, Tỉnh ủy Phú Thọ đã xác định tập trung phát triển công nghiệp, “trải thảm đỏ” thu hút các nhà đầu tư trong và ngoài nước đầu tư vào tỉnh. Hiện nay, Phú Thọ có 9 khu công nghiệp (KCN) tập trung được Thủ tướng Chính phủ phê duyệt quy hoạch với diện tích hơn 2.000 ha gồm: KCN Thụy Vân (TP Việt Trì), 2 KCN Trung Hà và Tam Nông (huyện Tam Nông), KCN Phú Hà (thị xã Phú Thọ), KCN Phù Ninh (huyện Phù Ninh), KCN Cẩm Khê (huyện Cẩm Khê), KCN Hạ Hòa (huyện Hạ Hòa) cùng gần 30 cụm công nghiệp (CCN) đang hoạt động, được quy hoạch mới. Các KCN, CCN đều được kết nối với nút giao của cao tốc Nội Bài - Lào Cai, đường Hồ Chí Minh, quốc lộ 2, thuận lợi về giao thông đường bộ, đường thủy và đường sắt, thông thương với Thủ đô Hà Nội. </w:t>
      </w:r>
    </w:p>
    <w:p w:rsidR="002B79D5" w:rsidRDefault="002B79D5" w:rsidP="002B79D5">
      <w:r>
        <w:t xml:space="preserve">Đảng bộ tỉnh Phú Thọ hiện có 17 đảng bộ trực thuộc với trên 108.000 đảng viên, trong đó có 236 tổ chức đảng trong doanh nghiệp ngoài khu vực nhà nước (DNNKVNN) với tổng số hơn 4.000 đảng viên; có 451 tổ chức công đoàn (TCCĐ) trong các DNNKVNN với hơn 97.000 đoàn viên. Xác định công tác xây dựng Đảng là nhiệm vụ then chốt, thời gian qua, Ban Thường vụ Tỉnh ủy đã ban hành hệ thống các văn bản, nghị quyết chuyên đề để lãnh đạo, chỉ đạo, tổ chức thực hiện nhằm tạo sự chuyển biến rõ nét về xây dựng tổ chức đảng và đội ngũ đảng viên, trong đó chú trọng đến công tác phát triển tổ chức cơ sở đảng, đoàn thể trong các DNNKVNN. </w:t>
      </w:r>
    </w:p>
    <w:p w:rsidR="002B79D5" w:rsidRDefault="002B79D5" w:rsidP="002B79D5">
      <w:r>
        <w:lastRenderedPageBreak/>
        <w:t xml:space="preserve">Căn cứ Chỉ thị số 33-CT/TW, ngày 18/3/2019 của Ban Bí thư về “Tăng cường xây dựng tổ chức đảng trong các đơn vị kinh tế tư nhân”, Ban Thường vụ Tỉnh ủy đã ban hành Nghị quyết số 50-NQ/TU, ngày 4/8/2021 về “Tiếp tục tăng cường xây dựng tổ chức đảng, đoàn thể trong các DNNKVNN trên địa bàn tỉnh Phú Thọ đến năm 2025”, đề ra các giải pháp cụ thể, phù hợp với giai đoạn mới để tập trung lãnh đạo, chỉ đạo, tổ chức thực hiện thắng lợi nhiệm vụ đề ra. </w:t>
      </w:r>
    </w:p>
    <w:p w:rsidR="002B79D5" w:rsidRDefault="002B79D5" w:rsidP="002B79D5">
      <w:r>
        <w:t xml:space="preserve">Theo số liệu của Ban Tổ chức Tỉnh ủy, hết năm 2023, toàn tỉnh có 12.078 DNNKVNN đăng ký thành lập với tổng số vốn điều lệ đăng ký kinh doanh gần 109.000 tỷ đồng; có gần 7.800 doanh nghiệp (DN) đang hoạt động ổn định, chiếm khoảng 65% so với tổng số DN đăng ký kinh doanh, trong đó có 241 DN có vốn đầu tư nước ngoài, nộp ngân sách nhà nước 3.896.098 triệu đồng. Trong năm 2023, toàn tỉnh thành lập mới 10 tổ chức đảng, kết nạp 158 đảng viên, nâng tổng số tổ chức đảng trong các DNNKVNN trên địa bàn tỉnh lên 236 tổ chức với 4.063 đảng viên, tăng 9 tổ chức đảng và 188 đảng viên so với năm 2022. </w:t>
      </w:r>
    </w:p>
    <w:p w:rsidR="002B79D5" w:rsidRDefault="002B79D5" w:rsidP="002B79D5">
      <w:r>
        <w:t>Toàn tỉnh hiện có 52 DNNKVNN có từ 3 đảng viên chính thức trở lên chưa thành lập được tổ chức đảng với 285 đảng viên. Các đảng bộ trực thuộc thành lập được nhiều tổ chức đảng tại DNNKVNN là Đảng bộ Khối DN tỉnh, Đảng bộ huyện Lâm Thao, Đảng bộ huyện Phù Ninh, Đảng bộ huyện Cẩm Khê… Cùng với đó, công tác phát triển TCCĐ cũng được quan tâm, chú trọng với phương châm ở đâu có công nhân ở đó có TCCĐ. Năm 2023, toàn tỉnh thành lập mới 29 TCCĐ với 1.808 đoàn viên, tính đến hết năm 2023, toàn tỉnh có 451 TCCĐ tại DNNKVNN với 97.065 đoàn viên.</w:t>
      </w:r>
    </w:p>
    <w:p w:rsidR="002B79D5" w:rsidRDefault="002B79D5" w:rsidP="002B79D5">
      <w:r>
        <w:t xml:space="preserve">Là cơ quan ngôn luận, tiếng nói của Đảng bộ, chính quyền, nhân dân các dân tộc tỉnh Phú Thọ, những năm qua, Báo Phú Thọ đã làm tốt công tác tuyên truyền phục vụ nhiệm vụ chính trị, đặc biệt là tuyên truyền đậm nét về công tác xây dựng Đảng trên cả 4 ấn phẩm (báo in, báo điện tử, chọn lọc trên các nền tảng số, mạng xã hội). Cùng với duy trì đều đặn các chuyên mục như “Xây dựng Đảng”, “Gương sáng đảng viên”, “Sinh hoạt tư tưởng”, “Chống diễn biến hòa bình, xây dựng Đảng ngày càng vững mạnh”... trên các ấn phẩm, Đảng ủy, Ban Biên tập chỉ đạo Phòng Chính trị - Xã hội chủ công tuyên truyền về công tác xây dựng Đảng. Phòng Kinh tế tập trung tuyên truyền thực hiện khâu đột phá của tỉnh về cải thiện mạnh mẽ môi trường đầu tư kinh doanh, góp phần xây dựng Phú Thọ thành tỉnh phát triển hàng đầu vùng Trung du và miền núi phía Bắc; các phòng Chuyên đề, Điện tử tích cực đấu tranh phản bác các quan điểm sai trái, thù địch, thông tin xấu, độc trên internet, mạng xã hội về công tác xây dựng Đảng. </w:t>
      </w:r>
    </w:p>
    <w:p w:rsidR="002B79D5" w:rsidRDefault="002B79D5" w:rsidP="002B79D5">
      <w:r>
        <w:lastRenderedPageBreak/>
        <w:t>Hằng năm, Ban Biên tập chỉ đạo các phòng chuyên môn đăng ký đề tài dự thi giải “Búa liềm Vàng”, giải Báo chí Quốc gia, giải báo chí của các bộ, ngành Trung ương, giải báo chí của tỉnh về công tác xây dựng Đảng; xây dựng nhiều tuyến bài chất lượng cao về công tác phát triển tổ chức đảng, công đoàn ngoài khu vực nhà nước.</w:t>
      </w:r>
    </w:p>
    <w:p w:rsidR="002B79D5" w:rsidRDefault="002B79D5" w:rsidP="002B79D5">
      <w:r>
        <w:t xml:space="preserve">Báo Phú Thọ phối hợp chặt chẽ với Ban Tổ chức Tỉnh ủy, LĐLĐ tỉnh, Đảng ủy Khối DN tỉnh, Ban Quản lý các KCN tỉnh, Công đoàn các KCN tỉnh, Hiệp hội DN tỉnh, các sở, ngành, huyện, thành phố, thị xã, các DN để ký kết kế hoạch tuyên truyền năm và giai đoạn; phân công phóng viên phụ trách công tác xây dựng Đảng, công đoàn bám nắm cơ sở, chủ động có các bài viết về công tác phát triển tổ chức đảng, công đoàn ở các địa phương, DN trên các chuyên mục “Xây dựng Đảng”, “Lao động và Công đoàn”..., đặc biệt là các bài viết chuyên sâu về kinh nghiệm phát triển tổ chức đảng, công đoàn trong các DNNKVNN. </w:t>
      </w:r>
    </w:p>
    <w:p w:rsidR="002B79D5" w:rsidRDefault="002B79D5" w:rsidP="002B79D5">
      <w:r>
        <w:t xml:space="preserve">Thời gian qua, đã có 736 lượt tin, bài, ảnh, phóng sự, phóng sự truyền hình, chương trình tọa đàm... về công tác xây dựng Đảng, TCCĐ trong các DNNKVNN được đăng tải trên các ấn phẩm của Báo Phú Thọ; phản ánh kịp thời những cách làm hay, kinh nghiệm quý, những điển hình tiên tiến trong công tác tạo nguồn phát triển tổ chức đảng, TCCĐ, phát triển đảng viên, đoàn viên công đoàn trong các DNNKVNN; kịp thời đấu tranh phản bác các quan điểm sai trái, thù địch, thông tin xấu, độc trên internet, mạng xã hội về công tác xây dựng Đảng, đoàn thể. </w:t>
      </w:r>
    </w:p>
    <w:p w:rsidR="002B79D5" w:rsidRDefault="002B79D5" w:rsidP="002B79D5">
      <w:r>
        <w:t>Đặc biệt, Báo Phú Thọ đã tích cực chuyển đổi số, tích hợp đăng tải các nghị quyết, chương trình, kế hoạch của Đảng, của TCCĐ qua mã QR code; tận dụng thế mạnh của báo điện tử với 2 phiên bản tiếng Anh và tiếng Việt, chọn lọc thông tin, chọn lọc nền tảng số, mạng xã hội để tuyên truyền, lan tỏa công tác phát triển Đảng, đoàn thể...</w:t>
      </w:r>
    </w:p>
    <w:p w:rsidR="002B79D5" w:rsidRDefault="002B79D5" w:rsidP="002B79D5">
      <w:r>
        <w:t xml:space="preserve">Để nâng cao hơn nữa chất lượng, hiệu quả công tác tuyên truyền về xây dựng Đảng, TCCĐ trong các DNNKVNN, Báo Phú Thọ tiếp tục bám sát định hướng chỉ đạo của Tỉnh ủy, UBND tỉnh; phối hợp chặt chẽ với Ban Chỉ đạo xây dựng tổ chức đảng, đoàn thể trong các DNNKVNN trên địa bàn tỉnh, Ban Tổ chức Tỉnh ủy, LĐLĐ tỉnh, LĐLĐ các huyện, thành phố, thị xã, các đảng bộ trực thuộc, cơ quan, đơn vị liên quan, tích cực chuyển đổi số, sử dụng đa phương tiện, đa nền tảng để tuyên truyền về xây dựng Đảng, TCCĐ trong các DNNKVNN kịp thời, hiệu quả. </w:t>
      </w:r>
    </w:p>
    <w:p w:rsidR="002B79D5" w:rsidRDefault="002B79D5" w:rsidP="002B79D5">
      <w:r>
        <w:t xml:space="preserve">Đồng thời bồi dưỡng, nâng cao trình độ cho đội ngũ phóng viên viết về công tác xây dựng Đảng, đoàn thể; gắn đổi mới nội dung, hình thức tuyên truyền với </w:t>
      </w:r>
      <w:r>
        <w:lastRenderedPageBreak/>
        <w:t>nâng cao chất lượng các chuyên mục, các tuyến bài viết chuyên sâu về công tác xây dựng Đảng, đoàn thể, nhất là trong các DNNKVNN trên địa bàn...</w:t>
      </w:r>
    </w:p>
    <w:p w:rsidR="002B79D5" w:rsidRDefault="002B79D5" w:rsidP="002B79D5">
      <w:r>
        <w:t xml:space="preserve">                                                                                                  Đ.T.D</w:t>
      </w:r>
    </w:p>
    <w:sectPr w:rsidR="002B79D5"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D5"/>
    <w:rsid w:val="0027081C"/>
    <w:rsid w:val="002B79D5"/>
    <w:rsid w:val="00307696"/>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2024-10-15T07:06:00Z</dcterms:created>
  <dcterms:modified xsi:type="dcterms:W3CDTF">2024-10-15T07:07:00Z</dcterms:modified>
</cp:coreProperties>
</file>