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AC" w:rsidRPr="007130E1" w:rsidRDefault="007130E1">
      <w:pPr>
        <w:rPr>
          <w:b/>
        </w:rPr>
      </w:pPr>
      <w:r w:rsidRPr="007130E1">
        <w:rPr>
          <w:b/>
        </w:rPr>
        <w:t>Báo Bắc Ninh với công tác tuyên truyền về các   thiết chế văn hóa, chăm lo đời sống cho công nhân, người lao động, góp phần kiến tạo môi trường kinh doanh thân thiện, nhân văn</w:t>
      </w:r>
    </w:p>
    <w:p w:rsidR="007130E1" w:rsidRPr="007130E1" w:rsidRDefault="007130E1" w:rsidP="007130E1">
      <w:pPr>
        <w:jc w:val="right"/>
        <w:rPr>
          <w:i/>
        </w:rPr>
      </w:pPr>
      <w:r w:rsidRPr="007130E1">
        <w:rPr>
          <w:i/>
        </w:rPr>
        <w:t xml:space="preserve">Tham luận của </w:t>
      </w:r>
      <w:r w:rsidRPr="002F43EE">
        <w:rPr>
          <w:b/>
          <w:i/>
        </w:rPr>
        <w:t>Báo Bắc N</w:t>
      </w:r>
      <w:bookmarkStart w:id="0" w:name="_GoBack"/>
      <w:bookmarkEnd w:id="0"/>
      <w:r w:rsidRPr="002F43EE">
        <w:rPr>
          <w:b/>
          <w:i/>
        </w:rPr>
        <w:t>inh</w:t>
      </w:r>
    </w:p>
    <w:p w:rsidR="007130E1" w:rsidRDefault="007130E1" w:rsidP="007130E1">
      <w:r>
        <w:t xml:space="preserve">Xác định công tác tuyên truyền về các thiết chế văn hóa, chăm lo đời sống cho công nhân, người lao động là nhiệm vụ quan trọng góp phần cải thiện môi trường đầu tư kinh doanh, thúc đẩy tăng trưởng kinh tế của tỉnh, trong định hướng tuyên truyền và xây dựng kế hoạch lịch báo hằng tháng, Ban Biên tập Báo Bắc Ninh chủ động xây dựng kế hoạch và chỉ đạo các phòng chuyên môn, nòng cốt là Phòng Xây dựng Đảng - Nội chính tham mưu, triển khai thực hiện với nhiều hình thức phong phú, đa dạng, gắn với tuyên truyền thực hiện các nhiệm vụ chính trị của địa phương.  </w:t>
      </w:r>
    </w:p>
    <w:p w:rsidR="007130E1" w:rsidRDefault="007130E1" w:rsidP="007130E1">
      <w:r>
        <w:t>Là tỉnh công nghiệp, hiện Bắc Ninh có 16 khu công nghiệp (KCN) tập trung được Thủ tướng Chính phủ phê duyệt quy hoạch phát triển với tổng diện tích 6.397,68 ha; có 12/16 KCN đã đi vào hoạt động; có 15 Khu/Phân khu công nghiệp được thành lập với diện tích 5.946,99 ha. Có 24 dự án đầu tư hạ tầng, đóng góp quan trọng trong tiến trình phát triển kinh tế - xã hội của tỉnh Bắc Ninh. Đến tháng 4-2024, qua thống kê có khoảng 1.200 doanh nghiệp đi vào hoạt động, nộp ngân sách 13.125 tỷ VNĐ, giá trị sản xuất công nghiệp đạt 1.425.036 tỷ VNĐ, doanh thu đạt 1.521.443 tỷ VNĐ, xuất khẩu đạt 41.106 triệu USD, nhập khẩu đạt 33.696 triệu USD.</w:t>
      </w:r>
    </w:p>
    <w:p w:rsidR="007130E1" w:rsidRDefault="007130E1" w:rsidP="007130E1">
      <w:r>
        <w:t xml:space="preserve">Theo thống kê, hiện các KCN Bắc Ninh sử dụng khoảng hơn 300 nghìn  lao động, trong đó lao động địa phương gần 85 nghìn người (28%), lao động nữ hơn 164 nghìn người (54%), lao động nước ngoài hơn 7.600 người (2,5%). </w:t>
      </w:r>
    </w:p>
    <w:p w:rsidR="007130E1" w:rsidRDefault="007130E1" w:rsidP="007130E1">
      <w:r>
        <w:t>Thu nhập bình quân của lao động gián tiếp: 9.589.000 đồng/người/tháng, lao động trực tiếp: 7.912.000 đồng/người/tháng. Thu nhập bình quân chung của người lao động trong các KCN Bắc Ninh: 8.750.000 đồng/người/tháng.</w:t>
      </w:r>
    </w:p>
    <w:p w:rsidR="007130E1" w:rsidRDefault="007130E1" w:rsidP="007130E1">
      <w:r>
        <w:t xml:space="preserve">Đáp ứng nhu cầu rất cao của người lao động, việc xây dựng và phát triển hệ thống thiết chế văn hóa, thể thao trong những năm gần đây được các cấp ủy, chính quyền, tổ chức Công đoàn trong tỉnh xác định là nhiệm vụ vừa cấp bách, vừa lâu dài, là trách nhiệm của Đảng, của cả hệ thống chính trị, tổ chức Công đoàn, của doanh nghiệp. Tỉnh Bắc Ninh đã ban hành kế hoạch và chỉ đạo triển khai xây dựng 4 nhà văn hóa, thể thao tại các KCN: Tiên Sơn, Đại Đồng - Hoàn Sơn, V.sip, Thuận Thành.  </w:t>
      </w:r>
    </w:p>
    <w:p w:rsidR="007130E1" w:rsidRDefault="007130E1" w:rsidP="007130E1">
      <w:r>
        <w:lastRenderedPageBreak/>
        <w:t>Hằng năm, các cấp Công đoàn chủ trì, phối hợp với cơ quan chuyên môn, chính quyền đồng cấp tổ chức hàng trăm hội thao (cầu lông, bóng đá, bóng chuyền…), hội diễn văn nghệ chào mừng các ngày lễ lớn của đất nước và các sự kiện trọng đại của địa phương và của ngành với hàng nghìn lượt đoàn viên Công đoàn, người lao động tham gia.</w:t>
      </w:r>
    </w:p>
    <w:p w:rsidR="007130E1" w:rsidRDefault="007130E1" w:rsidP="007130E1">
      <w:r>
        <w:t xml:space="preserve">Đặc biệt, Bắc Ninh là địa phương sở hữu nhiều di sản văn hóa (Dân ca quan họ là Di sản văn hóa phi vật thể đại diện của nhân loại; Ca trù là di sản văn hóa được bảo vệ khẩn cấp...) cùng nhiều hoạt động văn hóa thể thao quần chúng phong phú thu hút đông đảo người dân tham gia, nhất là phong trào văn hóa, trong đó có đội ngũ công nhân lao động. Các thiết chế văn hóa phục vụ đời sống công nhân lao động được nhiều doanh nghiệp trong và ngoài khu, cụm công nghiệp quan đầu tư và tạo điều kiện để tổ chức các hoạt động phục vụ người lao động. </w:t>
      </w:r>
    </w:p>
    <w:p w:rsidR="007130E1" w:rsidRDefault="007130E1" w:rsidP="007130E1">
      <w:r>
        <w:t xml:space="preserve">Trên các số báo: Báo thường kỳ, báo Cuối tuần, báo điện tử, Bắc Ninh hằng tháng thường xuyên duy trì các chuyên trang Công đoàn, Thu hút đầu tư…, chuyên mục Lao động - Việc làm để giới thiệu các chủ trương của Đảng, chính sách, pháp luật của Nhà nước và các cơ chế của tỉnh về thu hút đầu tư các dự án; các giải pháp hỗ trợ doanh nghiệp, tạo việc làm cho người lao động; các dự án nhà ở xã hội, nhà ở công nhân; các nguồn vốn đầu tư, vốn ưu đãi hỗ trợ doanh nghiệp, cá nhân; công tác đảm bảo an toàn vệ sinh lao động, phòng, chống cháy nổ; các mô hình, hoạt động chăm lo, bảo vệ quyền, lợi ích cho công nhân lao động. Trung bình mỗi tháng Báo Bắc Ninh đăng tải gần 100 tin, bài, ảnh về nội dung này. </w:t>
      </w:r>
    </w:p>
    <w:p w:rsidR="007130E1" w:rsidRDefault="007130E1" w:rsidP="007130E1">
      <w:r>
        <w:t xml:space="preserve">Để công tác tuyên truyền đạt hiệu quả cao, ngoài nhiệm vụ thường kỳ, Báo Bắc Ninh chú trọng xây dựng các chuyên trang, chuyên mục tuyên truyền đậm nét thông qua các hoạt động trong các tháng cao điểm như: Tháng công nhân gắn với tháng hành động về An toàn vệ sinh lao động; Tết sum vầy; chương trình “Mái ấm Công đoàn”… Nhờ công tác tuyên truyền, nhiều mô hình được lan tỏa sâu rộng đến đông đảo các tầng lớp nhân dân, nhất là đội ngũ công nhân lao động. </w:t>
      </w:r>
    </w:p>
    <w:p w:rsidR="007130E1" w:rsidRDefault="007130E1" w:rsidP="007130E1">
      <w:r>
        <w:t xml:space="preserve">Tiêu biểu như: Mô hình tuyên truyền, phổ biến giáo dục pháp luật được tổ chức Công đoàn phối hợp triển khai đến tận doanh nghiệp. Đẩy mạnh tuyên truyền việc triển khai thực hiện Kết luận của Ban Chấp hành Tổng Liên đoàn Lao động Việt Nam về tiếp tục thực hiện Nghị quyết 6b/NQ-BCH ngày 29/01/2011 về công tác vận động nữ công nhân, viên chức, lao động (CNVCLĐ) thời kỳ đẩy mạnh công nghiệp hóa, hiện đại hóa đất nước và Chỉ thị 03/CT-TLĐ ngày </w:t>
      </w:r>
      <w:r>
        <w:lastRenderedPageBreak/>
        <w:t xml:space="preserve">18/8/2010 của Đoàn Chủ tịch Tổng Liên đoàn Lao động Việt Nam về việc tiếp tục đẩy mạnh phong trào thi đua “Giỏi việc nước, đảm việc nhà” trong nữ CNVCLĐ trong tình hình mới. Kết luận số 05/KL-BCH ngày 09/8/2022 của BCH Tổng Liên đoàn Lao động Việt Nam khóa XII về “tiếp tục thực hiện Nghị quyết số 12b/NQ-BCH ngày 12/7/2022 về Ban Nữ công quần chúng doanh nghiệp ngoài khu vực Nhà nước“, Báo Bắc Ninh đã chú trọng tuyên truyền các mô hình Phòng Vắt và trữ sữa dành cho lao động nữ nuôi con nhỏ đã phát huy hiệu quả, tạo điều kiện giúp lao động nữ yên tâm vừa nuôi con, vừa hoàn thành nhiệm vụ tại doanh nghiệp. Đến nay, hầu hết các doanh nghiệp có đông lao động nữ đã lắp đặt được Phòng Vắt và trữ sữa. Cùng với đó, Báo Bắc Ninh chú trọng tuyên truyền các phong trào thi đua yêu nước, trọng tâm là phong trào thi đua lao động giỏi, lao động sáng tạo; tập trung tuyên truyền các gương điển hình tiên tiến, đề tài, sáng kiến kinh nghiệm trong lao động sản xuất của người lao động, qua đó góp phần lan tỏa, động viên người lao động tích cực tham gia, mang lại giá trị làm lợi cho xã hội cũng như người lao động. Trung bình mỗi năm có hàng nghìn sáng kiến lao động được áp dụng. Công đoàn các cấp kịp thời động viên, khen thưởng người lao động trong các dịp Tháng Công nhân và các dịp ý nghĩa khác.       </w:t>
      </w:r>
    </w:p>
    <w:p w:rsidR="007130E1" w:rsidRDefault="007130E1" w:rsidP="007130E1">
      <w:r>
        <w:t xml:space="preserve">Để đảm bảo quyền lợi cho người lao động, việc tham gia thỏa thuận, ký kết thỏa ước lao động tập thể trong các doanh nghiệp được tổ chức Công đoàn các cấp quan tâm thực hiện. Đến nay, ngoài các thỏa ước lao động tập thể của doanh nghiệp, Công đoàn Bắc Ninh đã tham gia ký kết được nhiều thỏa ước theo nhóm các doanh nghiệp với các điều khoản có lợi hơn cho người lao động so với pháp luật quy định... </w:t>
      </w:r>
    </w:p>
    <w:p w:rsidR="007130E1" w:rsidRDefault="007130E1" w:rsidP="007130E1">
      <w:r>
        <w:t xml:space="preserve">Qua thực tiễn tuyên truyền, các tác phẩm báo chí đăng tải trên Báo Bắc Ninh đảm bảo đúng định hướng của Ban Tuyên giáo Trung ương và của tỉnh; đặc biệt các tin, bài, ảnh đều thể hiện ý thức đạo đức nghề nghiệp, trách nhiệm với xã hội của đội ngũ phóng viên, cộng tác viên, biên tập viên, đã góp phần tuyên truyền và tuyên truyền khá hiệu quả, cổ vũ các cấp, các ngành, địa phương, đơn vị thực hiện tốt các chủ trương, đường lối, chính sách của Đảng, Nhà nước. Cùng với đó, Báo Bắc Ninh đã kịp thời phản ánh những khó khăn của các đơn vị, doanh nghiệp, tâm tư, nguyện vọng của người lao động, giúp tổ chức Công đoàn nắm bắt kịp thời, từ đó đề ra các giải pháp tháo gỡ khó khăn, bảo vệ kịp thời quyền lợi của người lao động. </w:t>
      </w:r>
    </w:p>
    <w:p w:rsidR="007130E1" w:rsidRDefault="007130E1" w:rsidP="007130E1">
      <w:r>
        <w:t xml:space="preserve">Bên cạnh những kết quả đã đạt được, công tác tuyên truyền về các thiết chế văn hóa, chăm lo đời sống cho công nhân, người lao động còn những hạn chế, đó là, chất lượng chuyên mục chưa đồng đều, chưa đảm bảo tuyên truyền một cách </w:t>
      </w:r>
      <w:r>
        <w:lastRenderedPageBreak/>
        <w:t xml:space="preserve">thường xuyên, liên tục. Đại đa số các bài viết mới chỉ dừng lại ở việc phản ánh thực tiễn, chưa có sự so sánh, khái quát đúc rút những kinh nghiệm quý, hình thành mô hình hay, … </w:t>
      </w:r>
    </w:p>
    <w:p w:rsidR="007130E1" w:rsidRDefault="007130E1" w:rsidP="007130E1">
      <w:r>
        <w:t xml:space="preserve">Nguyên nhân của những hạn chế: </w:t>
      </w:r>
    </w:p>
    <w:p w:rsidR="007130E1" w:rsidRDefault="007130E1" w:rsidP="007130E1">
      <w:r>
        <w:t>- Sự phối hợp giữa các ban, sở, ngành với cơ quan báo chí chưa được thường xuyên.</w:t>
      </w:r>
    </w:p>
    <w:p w:rsidR="007130E1" w:rsidRDefault="007130E1" w:rsidP="007130E1">
      <w:r>
        <w:t xml:space="preserve">- Nhận thức của cấp ủy đảng, cơ quan, đơn vị, doanh nghiệp một số nơi còn hạn chế. </w:t>
      </w:r>
    </w:p>
    <w:p w:rsidR="007130E1" w:rsidRDefault="007130E1" w:rsidP="007130E1">
      <w:r>
        <w:t>- Phóng viên viết về mảng đề tài công nhân lao động chưa thực sự phát huy hết trách nhiệm, mới chỉ dừng lại ở các tin, bài phản ánh thông thường, chưa có bài điều tra, phóng sự chuyên sâu về những tồn tại, vướng mắc trong việc triển khai, phát huy các thiết chế văn hóa đối với đội ngũ công nhân, lao động trong các khu, cụm công nghiệp....</w:t>
      </w:r>
    </w:p>
    <w:p w:rsidR="007130E1" w:rsidRDefault="007130E1" w:rsidP="007130E1">
      <w:r>
        <w:t>Để nâng cao chất lượng công tác tuyên truyền về các thiết chế văn hóa, chăm lo đời sống cho công nhân, người lao động, góp phần kiến tạo môi trường kinh doanh thân thiện, nhân văn trong thời gian tới, cần có sự hưởng ứng tích cực từ các sở, ban, ngành, các cơ quan, đơn vị và cộng đồng doanh nghiệp, cụ thể:</w:t>
      </w:r>
    </w:p>
    <w:p w:rsidR="007130E1" w:rsidRDefault="007130E1" w:rsidP="007130E1">
      <w:r>
        <w:t xml:space="preserve">- Các cấp ủy, chính quyền, đơn vị, địa phương, doanh nghiệp thực hiện nghiêm quy chế phát ngôn và kịp thời cung cấp thông tin cho báo chí. </w:t>
      </w:r>
    </w:p>
    <w:p w:rsidR="007130E1" w:rsidRDefault="007130E1" w:rsidP="007130E1">
      <w:r>
        <w:t>- Đẩy mạnh công tác tuyên truyền, giáo dục nâng cao nhận thức, trách nhiệm với lãnh đạo đơn vị, chủ sử dụng lao động, người lao động để tuân thủ tốt pháp luật lao động, trong đó có việc đảm bảo chế độ chính sách, góp phần thực hiện tốt công tác chăm lo đời sống.</w:t>
      </w:r>
    </w:p>
    <w:p w:rsidR="007130E1" w:rsidRDefault="007130E1" w:rsidP="007130E1">
      <w:r>
        <w:t xml:space="preserve">Trong thực tế, việc tuyên truyền tốt những vấn đề nêu trên còn phụ thuộc vào nhiều yếu tố. Đó là ý chí của cấp ủy và chính quyền địa phương, là bản lĩnh của Ban Biên tập và là trình độ của đội ngũ phóng viên. Báo Bắc Ninh tiếp tục đổi mới, nâng cao chất lượng công tác tuyên truyền, tạo điều kiện cho phóng viên học tập, nâng cao trình độ chuyên môn để đáp ứng với yêu cầu thực tiễn hiện nay. </w:t>
      </w:r>
    </w:p>
    <w:p w:rsidR="007130E1" w:rsidRDefault="007130E1" w:rsidP="007130E1">
      <w:r>
        <w:t xml:space="preserve">Báo Bắc Ninh tiếp tục bám sát định hướng của Ban Tuyên giáo Trung ương, của tỉnh, chủ động phối hợp với các cấp, ngành, đặc biệt là tổ chức Công đoàn, người sử dụng lao động, nhất là các doanh nghiệp có vốn đầu tư nước ngoài có đông công nhân lao động để kịp thời tuyên truyền các mô hình hoạt động tuyên </w:t>
      </w:r>
      <w:r>
        <w:lastRenderedPageBreak/>
        <w:t xml:space="preserve">truyền, nâng cao nhận thức chính trị, giáo dục, phổ biến pháp luật cho người lao động thông qua các hoạt động như tổ chức các chương trình tuyên truyền pháp luật và giao lưu văn nghệ, thể thao trong công nhân lao động… Tuyên truyền hiệu quả các thiết chế văn hóa, chăm lo đời sống cho công nhân, người lao động sẽ góp phần quan trọng cải thiện môi trường đầu tư kinh doanh, thúc đẩy tăng trưởng kinh tế trên địa bản tỉnh Bắc Ninh nói riêng và cả nước nói chung ./. </w:t>
      </w:r>
    </w:p>
    <w:sectPr w:rsidR="007130E1" w:rsidSect="00307696">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0E1"/>
    <w:rsid w:val="0027081C"/>
    <w:rsid w:val="002F43EE"/>
    <w:rsid w:val="00307696"/>
    <w:rsid w:val="007130E1"/>
    <w:rsid w:val="00C24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1497</Words>
  <Characters>8537</Characters>
  <Application>Microsoft Office Word</Application>
  <DocSecurity>0</DocSecurity>
  <Lines>71</Lines>
  <Paragraphs>20</Paragraphs>
  <ScaleCrop>false</ScaleCrop>
  <Company/>
  <LinksUpToDate>false</LinksUpToDate>
  <CharactersWithSpaces>10014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Me</dc:creator>
  <cp:lastModifiedBy>Kiss Me</cp:lastModifiedBy>
  <cp:revision>2</cp:revision>
  <dcterms:created xsi:type="dcterms:W3CDTF">2024-10-15T04:13:00Z</dcterms:created>
  <dcterms:modified xsi:type="dcterms:W3CDTF">2024-10-15T09:05:00Z</dcterms:modified>
</cp:coreProperties>
</file>