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46317B" w:rsidRDefault="0046317B" w:rsidP="0046317B">
      <w:pPr>
        <w:rPr>
          <w:b/>
        </w:rPr>
      </w:pPr>
      <w:r w:rsidRPr="0046317B">
        <w:rPr>
          <w:b/>
        </w:rPr>
        <w:t>TP Bắc Giang đẩy mạnh thu hút đầu tư, phát triển thương mại - dịch vụ</w:t>
      </w:r>
    </w:p>
    <w:p w:rsidR="0046317B" w:rsidRPr="0046317B" w:rsidRDefault="0046317B" w:rsidP="0046317B">
      <w:pPr>
        <w:jc w:val="right"/>
        <w:rPr>
          <w:i/>
        </w:rPr>
      </w:pPr>
      <w:r w:rsidRPr="0046317B">
        <w:rPr>
          <w:i/>
        </w:rPr>
        <w:t xml:space="preserve">Tham luận của </w:t>
      </w:r>
      <w:bookmarkStart w:id="0" w:name="_GoBack"/>
      <w:r w:rsidRPr="0046317B">
        <w:rPr>
          <w:b/>
          <w:i/>
        </w:rPr>
        <w:t>UBND TP Bắc Giang</w:t>
      </w:r>
      <w:bookmarkEnd w:id="0"/>
    </w:p>
    <w:p w:rsidR="0046317B" w:rsidRPr="0046317B" w:rsidRDefault="0046317B" w:rsidP="0046317B">
      <w:pPr>
        <w:rPr>
          <w:i/>
        </w:rPr>
      </w:pPr>
      <w:r w:rsidRPr="0046317B">
        <w:rPr>
          <w:i/>
        </w:rPr>
        <w:t>Kính thưa các quý vị đại biểu!</w:t>
      </w:r>
    </w:p>
    <w:p w:rsidR="0046317B" w:rsidRDefault="0046317B" w:rsidP="0046317B">
      <w:r>
        <w:t>Thời gian qua, các cấp ủy đảng tại thành phố Bắc Giang đã thực hiện tốt công tác lãnh đạo, chỉ đạo, quán triệt sâu sắc mục tiêu, nhiệm vụ về phát triển thương mại - dịch vụ và du lịch theo Nghị quyết Đại hội Đảng bộ thành phố Bắc Giang lần thứ XXII, Nghị quyết số 156-NQ/TU ngày 10/8/2021 của Ban Thường vụ Tỉnh ủy về xây dựng và phát triển thành phố Bắc Giang, giai đoạn 2021-2030 và Chương trình hành động của Thành ủy thực hiện Nghị quyết số 156-NQ/TU của Ban Thường vụ Tỉnh ủy, tạo sự chuyển biến tích cực từ nhận thức đến hành động trong cán bộ, đảng viên.</w:t>
      </w:r>
    </w:p>
    <w:p w:rsidR="0046317B" w:rsidRDefault="0046317B" w:rsidP="0046317B">
      <w:r>
        <w:t>Công tác quản lý nhà nước, đặc biệt quan tâm trong chỉ đạo, điều hành, định hướng phát triển, thu hút đầu tư được củng cố, nâng cao; cải cách hành chính - nhất là thủ tục hành chính, tạo môi trường thuận lợi cho nhà đầu tư không ngừng được thực hiện.</w:t>
      </w:r>
    </w:p>
    <w:p w:rsidR="0046317B" w:rsidRDefault="0046317B" w:rsidP="0046317B">
      <w:r>
        <w:t>Bằng những việc làm thiết thực, các cấp chính quyền thành phố đã không ngừng đẩy mạnh cải cách hành chính tạo điều kiện thuận lợi cho các tổ chức, doanh nghiệp, cá nhân phát triển sản xuất, kinh doanh trên địa bàn; sự đồng hành giữa chính quyền các cấp với doanh nghiệp, hộ kinh doanh luôn được thành phố quan tâm hàng đầu nhằm hỗ trợ, tháo gỡ những khó khăn vướng mắc trong quá trình hoạt động sản xuất, kinh doanh, góp phần phát triển KT-XH, cải thiện môi trường đầu tư kinh doanh, thu hút đầu tư, phát triển thương mại dịch vụ trên địa bàn, cụ thể như sau:</w:t>
      </w:r>
    </w:p>
    <w:p w:rsidR="0046317B" w:rsidRPr="0046317B" w:rsidRDefault="0046317B" w:rsidP="0046317B">
      <w:pPr>
        <w:rPr>
          <w:b/>
        </w:rPr>
      </w:pPr>
      <w:r w:rsidRPr="0046317B">
        <w:rPr>
          <w:b/>
        </w:rPr>
        <w:t>I. KẾT QUẢ ĐẠT ĐƯỢC</w:t>
      </w:r>
    </w:p>
    <w:p w:rsidR="0046317B" w:rsidRDefault="0046317B" w:rsidP="0046317B">
      <w:r>
        <w:t xml:space="preserve">1. Về quy hoạch: Tập trung cao công tác quy hoạch phát triển thương mại - dịch vụ và du lịch gắn với quy hoạch tỉnh Bắc Giang thời kỳ 2021-2030, tầm nhìn đến năm 2050, trong đó ưu tiên quy hoạch và tạo quỹ đất thu hút đầu tư công trình thương mại - dịch vụ, vui chơi, giải trí cao cấp. UBND tỉnh phê duyệt quy hoạch sử dụng đất giai đoạn 2021 - 2030, trong đó có: Khu đô thị thông minh, chất lượng cao; 3 khách sạn 4 - 5 sao </w:t>
      </w:r>
      <w:r w:rsidRPr="0046317B">
        <w:rPr>
          <w:i/>
        </w:rPr>
        <w:t>(khu vực nút giao cầu Đồng Sơn; tại khu đô thị số 19 và cạnh đường Trường Chinh - xã Tân Tiến)</w:t>
      </w:r>
      <w:r>
        <w:t xml:space="preserve"> với tổng diện tích 7,8 ha; 2 khu kinh tế ban đêm </w:t>
      </w:r>
      <w:r w:rsidRPr="0046317B">
        <w:rPr>
          <w:i/>
        </w:rPr>
        <w:t>(Khu dân cư cạnh đường Xương Giang và thôn Đồng Sau - cạnh đê sông Thương, xã Đồng Sơn)</w:t>
      </w:r>
      <w:r>
        <w:t xml:space="preserve"> với tổng diện tích 15 ha. Đồng thời, điều chỉnh quy hoạch cục bộ một số khu vực để thu hút đầu tư công trình thương </w:t>
      </w:r>
      <w:r>
        <w:lastRenderedPageBreak/>
        <w:t>mại - dịch vụ: Khu kinh tế đêm trên địa bàn xã Tân Mỹ thuộc quy hoạch chi tiết 285 ha sông Cầu Sim (suối Hoàng Thanh); quy mô khoảng 30 ha.</w:t>
      </w:r>
    </w:p>
    <w:p w:rsidR="0046317B" w:rsidRDefault="0046317B" w:rsidP="0046317B">
      <w:r>
        <w:t>2. Về đầu tư hạ tầng từ ngân sách thành phố: Đã tập trung chỉ đạo thực hiện công tác quy hoạch và đầu tư xây dựng mạng lưới giao thông theo tiêu chuẩn đường đô thị, trong đó hoàn chỉnh hệ thống giao thông - vận tải, nhất là các trục vành đai thành phố, hệ thống cầu vượt qua sông Thương kết nối khu vực thành thị - nông thôn và tuyến giao thông liên tỉnh, liên huyện; đầu tư nâng cấp và mở rộng một số tuyến đường tỉnh đi qua địa bàn. Tập trung phát triển các khu đô thị chức năng, mở rộng không gian đô thị, chỉnh trang công viên, khuôn viên, cây xanh, ngầm hóa, xử lý môi trường, thoát nước đô thị… tạo điểm nhấn đồng bộ, góp phần tạo điều kiện thuận lợi thu hút đầu tư phát triển thương mại, dịch vụ, du lịch.</w:t>
      </w:r>
    </w:p>
    <w:p w:rsidR="0046317B" w:rsidRDefault="0046317B" w:rsidP="0046317B">
      <w:r>
        <w:t>3. Về tạo quỹ đất phát triển thương mại - dịch vụ: Trên cơ sở quy hoạch đô thị, quy hoạch sử dụng đất và nhu cầu phát triển KT-XH, đã xây dựng kế hoạch và tổ chức điều tra, khảo sát các doanh nghiệp, cơ sở sản xuất công nghiệp sử dụng đất hiệu quả thấp, gây ô nhiễm môi trường xen lẫn trong các khu dân cư để đề xuất chuyển mục đích sử dụng đất thu hút dự án đầu tư phát triển dịch vụ. Đồng thời rà soát, lập danh mục 36 vị trí đất thương mại - dịch vụ trong các khu đô thị với tổng diện tích 53 ha để lựa chọn nhà đầu tư thực hiện dự án thương mại - dịch vụ. Hiện nay đã xây dựng kế hoạch tổ chức lựa chọn nhà đầu tư với 12 vị trí đất thương mại dịch vụ, trong đó có 9 vị trí là đất đã bồi thường giải phóng mặt bằng (GPMB), 3 vị trí chưa GPMB, đã có đường giao thông trong khu vực để xây dựng phương án đấu giá và chuẩn bị các bước tổ chức lựa chọn nhà đầu tư.</w:t>
      </w:r>
    </w:p>
    <w:p w:rsidR="0046317B" w:rsidRDefault="0046317B" w:rsidP="0046317B">
      <w:r>
        <w:t xml:space="preserve">4. Về huy động nguồn lực: Đã quan tâm huy động tối đa các nguồn lực của địa phương, doanh nghiệp; sử dụng có hiệu quả nguồn vốn hỗ trợ từ Trung ương, tỉnh và các nguồn vốn khác để đầu tư cơ sở hạ tầng thương mại - dịch vụ. Cụ thể: Đã bố trí 15 tỷ đồng từ ngân sách thành phố để cải tạo, nâng cấp và đưa vào hoạt động 2 chợ (Kế, Mỹ Độ); tập trung cao cho công tác bồi thường GPMB hạ tầng trung tâm thương mại và chợ khu số 5, số 9 - Khu đô thị phía Nam thành phố; tổ chức 4 cuộc đấu giá lựa chọn nhà đầu tư cho 4 dự án với tổng số tiền 2.071 tỷ đồng </w:t>
      </w:r>
      <w:r w:rsidRPr="0046317B">
        <w:rPr>
          <w:i/>
        </w:rPr>
        <w:t xml:space="preserve">(Trung tâm thương mại khu trụ sở Thành ủy - HĐND - UBND thành phố cũ và Trung tâm Văn hóa điện ảnh tỉnh Bắc Giang giá trúng đấu giá 250,3 tỷ đồng; Dự án đầu tư xây dựng nhà ở thương mại số 1 thuộc phố đi bộ, Khu đô thị phía Nam, giá trúng đấu giá 815 tỷ đồng; Dự án đầu tư xây dựng nhà ở, nhà ở kết hợp thương mại hỗn hợp tại phân khu số 2, Khu đô thị phía Nam, giá trúng đấu giá 1.003,6 tỷ đồng; Dự án khu thương mại dịch vụ Xương </w:t>
      </w:r>
      <w:r w:rsidRPr="0046317B">
        <w:rPr>
          <w:i/>
        </w:rPr>
        <w:lastRenderedPageBreak/>
        <w:t>Giang, Khu dân cư đường Xương Giang giá trúng đấu giá 2,1 tỷ đồng).</w:t>
      </w:r>
      <w:r>
        <w:t xml:space="preserve"> Tiếp tục đôn đốc những dự án chậm tiến độ, tạo điều kiện thuận lợi cho nhà đầu tư triển khai thực hiện dự án; hoàn thiện các thủ tục đầu tư một số dự án tại khu vực Đài Phát thanh và Truyền hình, Tòa án nhân dân tỉnh cũ và Khu đô thị phía Nam, xã Tân Tiến. </w:t>
      </w:r>
    </w:p>
    <w:p w:rsidR="0046317B" w:rsidRDefault="0046317B" w:rsidP="0046317B">
      <w:r>
        <w:t xml:space="preserve">5. Về hỗ trợ tiếp cận đất đai: Các cơ quan, đơn vị thành phố, UBND phường, xã đã chủ động phối hợp với nhà đầu tư vận động các hộ dân nhận kinh phí GPMB để thực hiện dự án: Khu thương mại tổng hợp và ẩm thực Phương Trang, xã Tân Tiến </w:t>
      </w:r>
      <w:r w:rsidRPr="0046317B">
        <w:rPr>
          <w:i/>
        </w:rPr>
        <w:t>(Đối diện trụ sở Công an tỉnh);</w:t>
      </w:r>
      <w:r>
        <w:t xml:space="preserve"> Trung tâm Logistics quốc tế thành phố; Khu dịch vụ tổng hợp Khu công nghiệp Song Khê - Nội Hoàng </w:t>
      </w:r>
      <w:r w:rsidRPr="0046317B">
        <w:rPr>
          <w:i/>
        </w:rPr>
        <w:t>(Công ty cổ phần Đầu tư Văn Phú)</w:t>
      </w:r>
      <w:r>
        <w:t xml:space="preserve">; Tổ hợp khách sạn, thương mại dịch vụ và nhà ở khu HH4 </w:t>
      </w:r>
      <w:r w:rsidRPr="0046317B">
        <w:rPr>
          <w:i/>
        </w:rPr>
        <w:t>(Công ty Thiên Ân + Tuấn Quỳnh);</w:t>
      </w:r>
      <w:r>
        <w:t xml:space="preserve"> Khách sạn cao cấp tại lô HH9 - Khu đô thị phía Nam </w:t>
      </w:r>
      <w:r w:rsidRPr="0046317B">
        <w:rPr>
          <w:i/>
        </w:rPr>
        <w:t>(Công ty cổ phần Thương mại Tuấn Mai);</w:t>
      </w:r>
      <w:r>
        <w:t xml:space="preserve"> Tổ hợp dịch vụ thương mại và khách cao cấp HH10 thuộc Khu đô thị phía Nam, thành phố Bắc Giang </w:t>
      </w:r>
      <w:r w:rsidRPr="0046317B">
        <w:rPr>
          <w:i/>
        </w:rPr>
        <w:t>(Công ty TNHH Thương mại và Dịch vụ địa ốc Toàn Cầu).</w:t>
      </w:r>
      <w:r>
        <w:t xml:space="preserve"> Đồng thời đôn đốc các nhà đầu tư đẩy nhanh tiến độ thực hiện 5 dự án trên tổng diện tích đất thực hiện 71,3 ha. </w:t>
      </w:r>
    </w:p>
    <w:p w:rsidR="0046317B" w:rsidRDefault="0046317B" w:rsidP="0046317B">
      <w:r>
        <w:t xml:space="preserve">Đã thu hút đầu tư 2 dự án trong lĩnh vực dịch vụ giáo dục - đào tạo và dịch vụ y tế trên địa bàn xã Tân Tiến, xã Song Khê, trong đó: Phối hợp với các ngành của tỉnh trình UBND tỉnh chấp thuận đầu tư cho Công ty TNHH Giáo dục đào tạo FPT thực hiện dự án Trường phổ thông liên cấp ngoài công lập tại Khu đô thị phía Nam hiện nay đã đi vào hoạt động; hoàn thành lựa chọn Công ty TNHH Dược phẩm, vật tư và thiết bị y tế Hợp Nhất làm nhà đầu tư dự án “Bệnh viện y học cổ truyền tại xã Đồng Sơn, thành phố Bắc Giang”. Đã thu hút được một số nhà đầu tư tham gia lĩnh vực dịch vụ; chỉ đạo hoàn thành và đưa vào sử dụng một số công trình dịch vụ và du lịch tạo sức lan tỏa trong giai đoạn tiếp theo, góp phần tạo cảnh quan mới; nhiều dự án trong lĩnh vực thương mại - dịch vụ được tập trung cao GPMB. </w:t>
      </w:r>
    </w:p>
    <w:p w:rsidR="0046317B" w:rsidRPr="0046317B" w:rsidRDefault="0046317B" w:rsidP="0046317B">
      <w:pPr>
        <w:rPr>
          <w:b/>
        </w:rPr>
      </w:pPr>
      <w:r w:rsidRPr="0046317B">
        <w:rPr>
          <w:b/>
        </w:rPr>
        <w:t>II. NHIỆM VỤ, GIẢI PHÁP CHỦ YẾU TRONG THỜI GIAN TIẾP THEO</w:t>
      </w:r>
    </w:p>
    <w:p w:rsidR="0046317B" w:rsidRDefault="0046317B" w:rsidP="0046317B">
      <w:r w:rsidRPr="0046317B">
        <w:rPr>
          <w:b/>
        </w:rPr>
        <w:t>1.</w:t>
      </w:r>
      <w:r>
        <w:t xml:space="preserve"> Tiếp tục quán triệt, tuyên truyền, phổ biến, nâng cao nhận thức, trách nhiệm của cán bộ, đảng viên, công chức, viên chức, người lao động và nhà đầu tư đẩy mạnh thực hiện Chương trình số 03-CTr/TU ngày 10/9/2020 của Thành ủy về phát triển thương mại - dịch vụ và du lịch thành phố giai đoạn 2020-2025 và những năm tiếp theo gắn với Nghị quyết số 156-NQ/TU ngày 10/8/2021 của Ban Thường vụ Tỉnh ủy về xây dựng và phát triển thành phố Bắc Giang, giai </w:t>
      </w:r>
      <w:r>
        <w:lastRenderedPageBreak/>
        <w:t xml:space="preserve">đoạn 2021-2030 và Chương trình hành động số 23-CT/TU ngày 05/10/2021 của Thành ủy thực hiện Nghị quyết số 156-NQ/TU của Ban Thường vụ Tỉnh ủy về xây dựng và phát triển thành phố Bắc Giang giai đoạn 2021-2030. </w:t>
      </w:r>
    </w:p>
    <w:p w:rsidR="0046317B" w:rsidRDefault="0046317B" w:rsidP="0046317B">
      <w:r w:rsidRPr="0046317B">
        <w:rPr>
          <w:b/>
        </w:rPr>
        <w:t>2.</w:t>
      </w:r>
      <w:r>
        <w:t xml:space="preserve"> Chỉ đạo thực hiện có hiệu quả Đề án phát triển thương mại - dịch vụ và du lịch giai đoạn 2020-2025 và những năm tiếp theo ban hành theo Quyết định số 439/QĐ-UBND ngày 04/3/2021 gắn với Đề án xây dựng và phát triển thành phố Bắc Giang, giai đoạn 2021-2030 và các kế hoạch thực hiện phân kỳ hằng năm của UBND thành phố. </w:t>
      </w:r>
    </w:p>
    <w:p w:rsidR="0046317B" w:rsidRDefault="0046317B" w:rsidP="0046317B">
      <w:r w:rsidRPr="0046317B">
        <w:rPr>
          <w:b/>
        </w:rPr>
        <w:t>3.</w:t>
      </w:r>
      <w:r>
        <w:t xml:space="preserve"> Tập trung cao trong quá trình thực hiện nhiệm vụ, đẩy mạnh giải quyết các tồn tại, hạn chế đã chỉ ra và phối hợp xử lý kịp thời các khó khăn, vướng mắc phát sinh như: Hoàn thiện các quy hoạch phân khu; phát triển kinh tế ban đêm; phát triển du lịch.</w:t>
      </w:r>
    </w:p>
    <w:p w:rsidR="0046317B" w:rsidRDefault="0046317B" w:rsidP="0046317B">
      <w:r w:rsidRPr="0046317B">
        <w:rPr>
          <w:b/>
        </w:rPr>
        <w:t>4.</w:t>
      </w:r>
      <w:r>
        <w:t xml:space="preserve"> Tiếp tục nỗ lực thực hiện đồng bộ các giải pháp phát triển thương mại dịch vụ và du lịch góp phần tạo diện mạo mới cho bức tranh kinh tế thành phố; không ngừng cải thiện môi trường đầu tư kinh doanh, nâng cao chỉ số DDCI. Tập trung cao trong quá trình thực hiện nhiệm vụ, đẩy mạnh giải quyết các tồn tại, hạn chế và phối hợp xử lý kịp thời các khó khăn, vướng mắc, tạo điều kiện thuận lợi cho hoạt động kinh doanh trên địa bàn. </w:t>
      </w:r>
    </w:p>
    <w:p w:rsidR="0046317B" w:rsidRDefault="0046317B" w:rsidP="0046317B">
      <w:r w:rsidRPr="0046317B">
        <w:rPr>
          <w:b/>
        </w:rPr>
        <w:t>5.</w:t>
      </w:r>
      <w:r>
        <w:t xml:space="preserve"> Khẩn trương tổ chức đấu giá, đấu thầu lựa chọn nhà đầu tư theo Kế hoạch số 148/KH-UBND ngày 31/8/2023 của UBND thành phố; tiếp tục rà soát, xây dựng kế hoạch lựa chọn nhà đầu tư thực hiện dự án tại các vị trí đất đã quy hoạch. Kiểm tra tiến độ, đánh giá khả năng triển khai một số dự án chậm tiến độ đầu tư và đề xuất UBND tỉnh có biện pháp xử lý theo quy định; sớm lựa chọn nhà đầu tư dự án chợ đầu mối; tổ chức đấu giá lựa chọn nhà đầu tư theo kế hoạch.</w:t>
      </w:r>
    </w:p>
    <w:p w:rsidR="0046317B" w:rsidRDefault="0046317B" w:rsidP="0046317B">
      <w:r w:rsidRPr="0046317B">
        <w:rPr>
          <w:b/>
        </w:rPr>
        <w:t>6.</w:t>
      </w:r>
      <w:r>
        <w:t xml:space="preserve"> Tăng cường xúc tiến thương mại, quảng bá hình ảnh thành phố thông qua hoạt động hội chợ, triển lãm, lễ hội văn hóa; trưng bày sản phẩm OCOP...; xúc tiến đầu tư vào các ngành thương mại - dịch vụ và du lịch chất lượng cao; quan tâm hỗ trợ tối đa cho các hoạt động dịch vụ hiện có và giải quyết những vướng mắc phát sinh về đất đai, thủ tục hành chính... cho các nhà đầu tư trong quá trình thực hiện dự án trên địa bàn.</w:t>
      </w:r>
    </w:p>
    <w:p w:rsidR="0046317B" w:rsidRDefault="0046317B" w:rsidP="0046317B">
      <w:r w:rsidRPr="0046317B">
        <w:rPr>
          <w:b/>
        </w:rPr>
        <w:t>7.</w:t>
      </w:r>
      <w:r>
        <w:t xml:space="preserve"> Đẩy mạnh thương mại điện tử, chuyển đổi số trong lĩnh vực thương mại - dịch vụ và du lịch. Phối hợp với ngành dọc cấp tỉnh tuyên truyền, đào tạo kỹ năng thương mại điện tử cho người dân và doanh nghiệp thông qua các hoạt động truyền thông, tập huấn... Cung cấp trực tuyến các dịch vụ công liên quan tới hoạt </w:t>
      </w:r>
      <w:r>
        <w:lastRenderedPageBreak/>
        <w:t xml:space="preserve">động sản xuất, kinh doanh, tăng cường ứng dụng công nghệ thông tin trong các thủ tục hành chính công. </w:t>
      </w:r>
    </w:p>
    <w:p w:rsidR="0046317B" w:rsidRDefault="0046317B" w:rsidP="0046317B">
      <w:r w:rsidRPr="0046317B">
        <w:rPr>
          <w:b/>
        </w:rPr>
        <w:t>8.</w:t>
      </w:r>
      <w:r>
        <w:t xml:space="preserve"> Tổ chức tuyên truyền, quảng bá du lịch thành phố thông qua các phương tiện thông tin đại chúng; tiếp tục kết nối với doanh nghiệp lữ hành để phát triển các tour du lịch mới với điểm đến là thành phố Bắc Giang; chỉ đạo các trường học tổ chức hoạt động ngoại khóa tìm hiểu về các di tích lịch sử trên địa bàn và tổ chức các cuộc thi nhằm quảng bá phát triển du lịch; phát triển du lịch văn hóa, thể thao giải trí, du lịch mua sắm, ẩm thực gắn với khai thác hiệu quả cảnh quan tại núi Nham Biền, đồi Quảng Phúc, hai bên bờ sông Thương. </w:t>
      </w:r>
    </w:p>
    <w:p w:rsidR="0046317B" w:rsidRDefault="0046317B" w:rsidP="0046317B">
      <w:r>
        <w:t>Trên đây là nội dung tham luận của UBND thành phố. Trước khi dừng lời, tôi xin chúc Hội thảo của chúng ta thành công tốt đẹp. Chúc các vị đại biểu, khách mời sức khỏe, hạnh phúc và thành công!</w:t>
      </w:r>
    </w:p>
    <w:p w:rsidR="0046317B" w:rsidRPr="0046317B" w:rsidRDefault="0046317B" w:rsidP="0046317B">
      <w:pPr>
        <w:rPr>
          <w:i/>
        </w:rPr>
      </w:pPr>
      <w:r w:rsidRPr="0046317B">
        <w:rPr>
          <w:i/>
        </w:rPr>
        <w:t>Xin trân trọng cảm ơn!./.</w:t>
      </w:r>
    </w:p>
    <w:sectPr w:rsidR="0046317B" w:rsidRPr="0046317B"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7B"/>
    <w:rsid w:val="0027081C"/>
    <w:rsid w:val="00307696"/>
    <w:rsid w:val="0046317B"/>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2024-10-15T07:35:00Z</dcterms:created>
  <dcterms:modified xsi:type="dcterms:W3CDTF">2024-10-15T07:39:00Z</dcterms:modified>
</cp:coreProperties>
</file>