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C" w:rsidRPr="00B1394F" w:rsidRDefault="00B1394F" w:rsidP="00B1394F">
      <w:pPr>
        <w:rPr>
          <w:b/>
        </w:rPr>
      </w:pPr>
      <w:r w:rsidRPr="00B1394F">
        <w:rPr>
          <w:b/>
        </w:rPr>
        <w:t>Báo Lai Châu tuyên truyền về những cơ chế, chính sách đặc thù của địa phương trong thu hút đầu tư</w:t>
      </w:r>
    </w:p>
    <w:p w:rsidR="00B1394F" w:rsidRPr="00B1394F" w:rsidRDefault="00B1394F" w:rsidP="00B1394F">
      <w:pPr>
        <w:jc w:val="right"/>
        <w:rPr>
          <w:i/>
        </w:rPr>
      </w:pPr>
      <w:r w:rsidRPr="00B1394F">
        <w:rPr>
          <w:i/>
        </w:rPr>
        <w:t xml:space="preserve">Tham luận của </w:t>
      </w:r>
      <w:r w:rsidRPr="00B1394F">
        <w:rPr>
          <w:b/>
          <w:i/>
        </w:rPr>
        <w:t>Báo Lai Châu</w:t>
      </w:r>
    </w:p>
    <w:p w:rsidR="00B1394F" w:rsidRPr="00B1394F" w:rsidRDefault="00B1394F" w:rsidP="00B1394F">
      <w:pPr>
        <w:rPr>
          <w:i/>
        </w:rPr>
      </w:pPr>
      <w:r w:rsidRPr="00B1394F">
        <w:rPr>
          <w:i/>
        </w:rPr>
        <w:t>Kính thưa các vị đại biểu!</w:t>
      </w:r>
    </w:p>
    <w:p w:rsidR="00B1394F" w:rsidRPr="00B1394F" w:rsidRDefault="00B1394F" w:rsidP="00B1394F">
      <w:pPr>
        <w:rPr>
          <w:i/>
        </w:rPr>
      </w:pPr>
      <w:r w:rsidRPr="00B1394F">
        <w:rPr>
          <w:i/>
        </w:rPr>
        <w:t>Thưa các vị khách quý!</w:t>
      </w:r>
    </w:p>
    <w:p w:rsidR="00B1394F" w:rsidRDefault="00B1394F" w:rsidP="00B1394F">
      <w:r>
        <w:t>Lời đầu tiên, tôi xin được gửi tới các quý vị đại biểu lời kính chúc sức khỏe, hạnh phúc. Chúc Hội thảo thành công tốt đẹp.</w:t>
      </w:r>
    </w:p>
    <w:p w:rsidR="00B1394F" w:rsidRDefault="00B1394F" w:rsidP="00B1394F">
      <w:r>
        <w:t xml:space="preserve">Được sự cho phép của Ban Tổ chức Hội thảo, tôi xin được tham luận với nội dung: Báo Lai Châu </w:t>
      </w:r>
      <w:r w:rsidRPr="00CB047F">
        <w:rPr>
          <w:b/>
        </w:rPr>
        <w:t>“Tuyên truyền về những cơ chế, chính sách đặc thù của địa phương trong thu hút đầu tư”.</w:t>
      </w:r>
    </w:p>
    <w:p w:rsidR="00B1394F" w:rsidRPr="00B1394F" w:rsidRDefault="00B1394F" w:rsidP="00B1394F">
      <w:pPr>
        <w:rPr>
          <w:i/>
        </w:rPr>
      </w:pPr>
      <w:r w:rsidRPr="00B1394F">
        <w:rPr>
          <w:i/>
        </w:rPr>
        <w:t>Kính thưa Hội thảo!</w:t>
      </w:r>
    </w:p>
    <w:p w:rsidR="00B1394F" w:rsidRDefault="00B1394F" w:rsidP="00B1394F">
      <w:r>
        <w:t xml:space="preserve">Những năm qua, Báo Lai Châu luôn nỗ lực, vượt qua khó khăn, thách thức, thực hiện tốt nhiệm vụ tuyên truyền, đưa Nghị quyết của Đảng vào cuộc sống; trở thành công cụ đắc lực tuyên truyền phục vụ cho sự nghiệp phát triển KT-XH, bảo đảm quốc phòng - an ninh của tỉnh Lai Châu, là người bạn đồng hành đáng tin cậy của nhân dân. Hiện nay, Báo Lai Châu có 4 ấn phẩm gồm: Báo Lai Châu thường kỳ, Báo Lai Châu dành cho đồng bào các dân tộc vùng cao, Báo Lai Châu cuối tuần và Báo Lai Châu Điện tử. </w:t>
      </w:r>
    </w:p>
    <w:p w:rsidR="00B1394F" w:rsidRDefault="00B1394F" w:rsidP="00B1394F">
      <w:r>
        <w:t>Báo Lai Châu không ngừng cải tiến về nội dung, hình thức, xây dựng các chuyên trang, chuyên mục, các sản phẩm báo chí chất lượng, trực quan, đáp ứng nhu cầu ngày càng cao của độc giả. Từ đó giúp cán bộ, đảng viên và nhân dân nhận thức đầy đủ, sâu sắc về đường lối, chủ trương của Đảng, chính sách của Nhà nước và sự chỉ đạo, điều hành của Chính phủ, của tỉnh trong thực hiện nhiệm vụ phát triển KT-XH, nâng cao đời sống vật chất, tinh thần cho nhân dân…, góp phần tạo sự đồng thuận trong toàn Đảng, toàn dân, phấn đấu thực hiện thắng lợi nhiệm vụ, mục tiêu đã đề ra.</w:t>
      </w:r>
    </w:p>
    <w:p w:rsidR="00B1394F" w:rsidRDefault="00B1394F" w:rsidP="00B1394F">
      <w:r>
        <w:t xml:space="preserve">Lai Châu - mảnh đất phên giậu của Tổ quốc với nhiều tiềm năng, lợi thế về diện tích tự nhiên, tài nguyên rừng, cánh đồng lớn, diện tích mặt nước... Đây là thuận lợi lớn để phát triển các dự án về nông, lâm, ngư nghiệp. Lai Châu cũng là tỉnh có điều kiện khí hậu ôn hòa, quanh năm mát mẻ, địa hình đa dạng; với 6/10 đỉnh núi cao nhất Việt Nam, thuận lợi cho phát triển các loại hình du lịch mạo hiểm, trải nghiệm, du lịch văn hóa, du lịch cộng đồng. Là tỉnh thuộc khu vực đặc biệt khó khăn nên Lai Châu luôn có các cơ chế, chính sách đặc thù đầu tư với nhiều </w:t>
      </w:r>
      <w:r>
        <w:lastRenderedPageBreak/>
        <w:t xml:space="preserve">ưu đãi lớn nhất để thu hút các doanh nghiệp theo Luật Đầu tư. Cửa khẩu quốc tế Ma Lù Thàng tạo thuận lợi lớn cho kết nối giao thương, phát triển kinh tế biên mậu… Với tiềm năng dồi dào, sự quan tâm của tỉnh luôn mở rộng cánh cửa chào đón các nhà đầu tư trên mọi miền đất nước đến tìm kiếm cơ hội hợp tác, gắn bó lâu dài. </w:t>
      </w:r>
    </w:p>
    <w:p w:rsidR="00B1394F" w:rsidRDefault="00B1394F" w:rsidP="00B1394F">
      <w:r>
        <w:t xml:space="preserve">Để tuyên truyền về những cơ chế chính sách đặc thù của địa phương trong thu hút đầu tư, những năm qua, Báo Lai Châu đã mở các chuyên trang, chuyên mục, phóng sự trên các ấn phẩm nhằm tuyên truyền, quảng bá các cơ chế, chính sách của tỉnh Lai Châu để các nhà đầu tư nắm bắt, đầu tư vào tỉnh. Đặc biệt, Báo Lai Châu quan tâm tuyên truyền về việc UBND tỉnh đã xây dựng và ban hành bộ chỉ số đánh giá năng lực cạnh tranh của cấp sở, ngành và địa phương (DDCI) để cải thiện môi trường đầu tư kinh doanh trên địa bàn tỉnh. </w:t>
      </w:r>
    </w:p>
    <w:p w:rsidR="00B1394F" w:rsidRDefault="00B1394F" w:rsidP="00B1394F">
      <w:r>
        <w:t>Tuyên truyền về các hoạt động xúc tiến đầu tư và tăng cường quảng bá, giới thiệu các tiềm năng thế mạnh, ưu đãi và cơ chế chính sách của tỉnh. Rà soát sửa đổi những thủ tục hành chính còn chồng chéo, không cần thiết; rút ngắn thời gian trong đăng ký thành lập doanh nghiệp xuống còn 2 ngày. Thực hiện các chính sách liên quan đến việc gia hạn, miễn, giảm các loại thuế, phí, tiền thuê đất và các gói tín dụng; chỉ đạo các chủ đầu tư đẩy mạnh giải ngân vốn đầu tư công…</w:t>
      </w:r>
    </w:p>
    <w:p w:rsidR="00B1394F" w:rsidRDefault="00B1394F" w:rsidP="00B1394F">
      <w:r>
        <w:t>Ngoài ra, Báo Lai Châu còn thường xuyên đưa tin về hoạt động của Tổ công tác đặc biệt của UBND tỉnh để tháo gỡ khó khăn, vướng mắc, hỗ trợ doanh nghiệp, nhà đầu tư, dự án đầu tư trên địa bàn. Nhờ đó, những vướng mắc của một số dự án ngoài ngân sách nhà nước lĩnh vực nông nghiệp được giải quyết; tháo gỡ các nút thắt về đầu tư các dự án chăn nuôi lợn tại huyện Tân Uyên và huyện Tam Đường. Công tác xin thu hồi đất, giao đất cho dự án trồng rừng gỗ lớn bằng cây bản địa, khoanh nuôi, bảo vệ rừng và bảo tồn phát triển cây lâm sản ngoài gỗ dưới tán rừng của Công ty cổ phần Pusilung được triển khai đảm bảo đúng trình tự, pháp lý. Vướng mắc, khó khăn của chủ đầu tư các dự án thủy điện trên địa bàn và triển khai thực hiện dự án trồng rừng của Công ty cổ phần Minh Sơn từng bước được giải quyết. Ngoài ra, tỉnh cũng tổ chức hội nghị gặp gỡ các nhà đầu tư các dự án thủy điện vừa và nhỏ nhằm gỡ vướng và đôn đốc đẩy nhanh tiến độ các dự án, bảo đảm thủ tục, trình tự theo quy định.</w:t>
      </w:r>
    </w:p>
    <w:p w:rsidR="00B1394F" w:rsidRDefault="00B1394F" w:rsidP="00B1394F">
      <w:r>
        <w:t xml:space="preserve">Trên địa bàn tỉnh hiện có 1.425 doanh nghiệp đang hoạt động; 700 chi nhánh, văn phòng đại diện và địa điểm kinh doanh; có 413 hợp tác; 296 dự án với tổng vốn đăng ký đầu tư 142.234 tỷ đồng, trong đó 184 dự án đã hoàn thành đi vào hoạt động, 39 dự án đang triển khai thi công, 73 dự án đang hoàn thiện thủ tục </w:t>
      </w:r>
      <w:r>
        <w:lastRenderedPageBreak/>
        <w:t>pháp lý. Ngoài ra, tỉnh giới thiệu cho 32 doanh nghiệp, nhà đầu tư quan tâm đến nghiên cứu khảo sát để tìm hiểu cơ hội đầu tư các dự án, trong đó chủ yếu là lĩnh vực nông - lâm nghiệp và thương mại dịch vụ.</w:t>
      </w:r>
    </w:p>
    <w:p w:rsidR="00B1394F" w:rsidRDefault="00B1394F" w:rsidP="00B1394F">
      <w:r>
        <w:t>Tuy nhiên, việc thu hút nguồn vốn đầu tư ngoài ngân sách nhà nước còn khó khăn; cơ chế, chính sách về đầu tư xây dựng cơ bản có nhiều thay đổi. Chính sách hỗ trợ doanh nghiệp, hợp tác xã đầu tư vào lĩnh vực nông nghiệp, nông thôn mới được ban hành nên chưa phát huy hiệu quả. Hiệu quả sử dụng vốn đầu tư công từ ngân sách nhà nước chưa cao, còn dàn trải. Công tác “xã hội hóa” trong đầu tư phát triển chưa được quan tâm đúng mức,…</w:t>
      </w:r>
    </w:p>
    <w:p w:rsidR="00B1394F" w:rsidRDefault="00B1394F" w:rsidP="00B1394F">
      <w:r>
        <w:t>Thời gian tới, Báo Lai Châu tiếp tục tập trung tuyên truyền về cơ chế, chính sách để khơi thông, giải phóng nguồn lực phát triển, nâng cao năng lực quản lý của tỉnh. Đẩy mạnh cải cách, đơn giản hóa thủ tục hành chính, cải thiện môi trường đầu tư, kinh doanh, tập trung giải quyết các điểm nghẽn, bất cập, tạo điều kiện thông thoáng cho nhà đầu tư, doanh nghiệp. Việc thực hiện Quy hoạch tỉnh Lai Châu thời kỳ 2021-2030. Xây dựng tiêu chí, định mức phân bổ vốn ngân sách nhà nước phải bảo đảm công bằng, khách quan, tạo động lực để phát triển KT-XH. Xây dựng và triển khai có hiệu quả kế hoạch đầu tư công trung hạn và hằng năm. Tập trung hoàn thiện các chính sách hỗ trợ doanh nghiệp, hợp tác xã đầu tư vào nông nghiệp, nông thôn; nâng cao hiệu quả thu hút và sử dụng vốn ODA; nâng cao hiệu quả huy động nguồn lực từ tài sản công nhằm nuôi dưỡng nguồn thu, hỗ trợ thúc đẩy phát triển doanh nghiệp…</w:t>
      </w:r>
    </w:p>
    <w:p w:rsidR="00B1394F" w:rsidRPr="00B1394F" w:rsidRDefault="00B1394F" w:rsidP="00B1394F">
      <w:pPr>
        <w:rPr>
          <w:i/>
        </w:rPr>
      </w:pPr>
      <w:r w:rsidRPr="00B1394F">
        <w:rPr>
          <w:i/>
        </w:rPr>
        <w:t>Kính thưa Hội thảo</w:t>
      </w:r>
    </w:p>
    <w:p w:rsidR="00B1394F" w:rsidRDefault="00B1394F" w:rsidP="00B1394F">
      <w:r>
        <w:t xml:space="preserve">Trên đây là những chia sẻ của Báo Lai Châu với chủ đề: </w:t>
      </w:r>
      <w:r w:rsidRPr="006C28C0">
        <w:rPr>
          <w:b/>
        </w:rPr>
        <w:t>“Tuyên truyền về những cơ chế chính sách đặc thù của địa phương trong thu hút đầ</w:t>
      </w:r>
      <w:bookmarkStart w:id="0" w:name="_GoBack"/>
      <w:bookmarkEnd w:id="0"/>
      <w:r w:rsidRPr="006C28C0">
        <w:rPr>
          <w:b/>
        </w:rPr>
        <w:t>u tư”.</w:t>
      </w:r>
      <w:r>
        <w:t xml:space="preserve"> Tôi xin gửi tới các vị đại biểu lời chúc sức khỏe, chúc Hội thảo thành công tốt đẹp! </w:t>
      </w:r>
    </w:p>
    <w:p w:rsidR="00B1394F" w:rsidRPr="00B1394F" w:rsidRDefault="00B1394F" w:rsidP="00B1394F">
      <w:pPr>
        <w:rPr>
          <w:i/>
        </w:rPr>
      </w:pPr>
      <w:r w:rsidRPr="00B1394F">
        <w:rPr>
          <w:i/>
        </w:rPr>
        <w:t>Xin trân trọng cảm ơn!./.</w:t>
      </w:r>
    </w:p>
    <w:sectPr w:rsidR="00B1394F" w:rsidRPr="00B1394F" w:rsidSect="00307696">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4F"/>
    <w:rsid w:val="0027081C"/>
    <w:rsid w:val="00307696"/>
    <w:rsid w:val="006C28C0"/>
    <w:rsid w:val="00B1394F"/>
    <w:rsid w:val="00C24FAC"/>
    <w:rsid w:val="00CB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Me</dc:creator>
  <cp:lastModifiedBy>Kiss Me</cp:lastModifiedBy>
  <cp:revision>3</cp:revision>
  <dcterms:created xsi:type="dcterms:W3CDTF">2024-10-15T07:28:00Z</dcterms:created>
  <dcterms:modified xsi:type="dcterms:W3CDTF">2024-10-15T07:33:00Z</dcterms:modified>
</cp:coreProperties>
</file>